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المنشأة: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الموقع (القسم):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نوع المخلفات: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المسؤول: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التوقيع: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التاريخ: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معلومات أخرى: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0558" w14:textId="77777777" w:rsidR="008268DA" w:rsidRDefault="008268DA">
      <w:r>
        <w:separator/>
      </w:r>
    </w:p>
    <w:p w14:paraId="6568DD0E" w14:textId="77777777" w:rsidR="008268DA" w:rsidRDefault="008268DA"/>
  </w:endnote>
  <w:endnote w:type="continuationSeparator" w:id="0">
    <w:p w14:paraId="16649520" w14:textId="77777777" w:rsidR="008268DA" w:rsidRDefault="008268DA">
      <w:r>
        <w:continuationSeparator/>
      </w:r>
    </w:p>
    <w:p w14:paraId="2BB99FBB" w14:textId="77777777" w:rsidR="008268DA" w:rsidRDefault="00826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FD6E" w14:textId="77777777" w:rsidR="002D2CDF" w:rsidRDefault="002D2CDF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1CE28EC3" w:rsidR="009210BF" w:rsidRDefault="008268DA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1774">
          <w:rPr>
            <w:sz w:val="16"/>
            <w:szCs w:val="16"/>
            <w:lang w:val="en-AU"/>
          </w:rPr>
          <w:t>EOM-ZO0-TP-000066</w:t>
        </w:r>
        <w:r w:rsidR="009859D6">
          <w:rPr>
            <w:sz w:val="16"/>
            <w:szCs w:val="16"/>
            <w:lang w:val="en-AU"/>
          </w:rPr>
          <w:t>-AR</w:t>
        </w:r>
        <w:r w:rsidR="005A1774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D2CDF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D2CDF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0B0607AD" w14:textId="77777777" w:rsidR="005A1774" w:rsidRPr="006C1ABD" w:rsidRDefault="005A1774" w:rsidP="005A1774">
    <w:pPr>
      <w:bidi/>
      <w:spacing w:after="240"/>
      <w:ind w:left="-275" w:right="-9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  <w:p w14:paraId="0C2243CA" w14:textId="77777777" w:rsidR="009210BF" w:rsidRPr="005A1774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524E" w14:textId="77777777" w:rsidR="002D2CDF" w:rsidRDefault="002D2CDF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FD31" w14:textId="77777777" w:rsidR="008268DA" w:rsidRDefault="008268DA">
      <w:r>
        <w:separator/>
      </w:r>
    </w:p>
    <w:p w14:paraId="6BD80CC7" w14:textId="77777777" w:rsidR="008268DA" w:rsidRDefault="008268DA"/>
  </w:footnote>
  <w:footnote w:type="continuationSeparator" w:id="0">
    <w:p w14:paraId="71A605F0" w14:textId="77777777" w:rsidR="008268DA" w:rsidRDefault="008268DA">
      <w:r>
        <w:continuationSeparator/>
      </w:r>
    </w:p>
    <w:p w14:paraId="093ECB2A" w14:textId="77777777" w:rsidR="008268DA" w:rsidRDefault="00826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C64D" w14:textId="77777777" w:rsidR="002D2CDF" w:rsidRDefault="002D2CDF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A1774" w14:paraId="55B15A60" w14:textId="77777777" w:rsidTr="005A1774">
      <w:tc>
        <w:tcPr>
          <w:tcW w:w="6845" w:type="dxa"/>
          <w:vAlign w:val="center"/>
        </w:tcPr>
        <w:p w14:paraId="361EC67C" w14:textId="716D33A8" w:rsidR="005A1774" w:rsidRPr="006A25F8" w:rsidRDefault="005A1774" w:rsidP="005A1774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3A6CAC">
            <w:rPr>
              <w:kern w:val="32"/>
              <w:sz w:val="24"/>
              <w:szCs w:val="24"/>
              <w:rtl/>
              <w:lang w:eastAsia="ar"/>
            </w:rPr>
            <w:t>نموذج تسمية عينات المخلفات لمرافق الرعاية الصحية</w:t>
          </w:r>
        </w:p>
      </w:tc>
    </w:tr>
  </w:tbl>
  <w:p w14:paraId="0FE4F66F" w14:textId="68BC544D" w:rsidR="009210BF" w:rsidRPr="005A1774" w:rsidRDefault="005A1774" w:rsidP="00AC1B11">
    <w:pPr>
      <w:pStyle w:val="Header"/>
      <w:bidi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1BFAF6CD" wp14:editId="5E34A11F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58BD" w14:textId="77777777" w:rsidR="002D2CDF" w:rsidRDefault="002D2CDF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774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8DA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59D6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9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2F4FB-BEFF-4D86-9B78-70D85E42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EOM-ZO0-TP-000066-AR Rev 000</dc:subject>
  <dc:creator>Rivamonte, Leonnito (RMP)</dc:creator>
  <cp:keywords>ᅟ</cp:keywords>
  <cp:lastModifiedBy>جانسيل سالدانا  Jancil Saldhana</cp:lastModifiedBy>
  <cp:revision>23</cp:revision>
  <cp:lastPrinted>2017-10-17T10:11:00Z</cp:lastPrinted>
  <dcterms:created xsi:type="dcterms:W3CDTF">2019-12-16T06:44:00Z</dcterms:created>
  <dcterms:modified xsi:type="dcterms:W3CDTF">2021-12-19T08:11:00Z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